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3" w:rsidRDefault="009B6E80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1.1pt;margin-top:-4.5pt;width:146.25pt;height:66.75pt;z-index:251659264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AcroExch.Document.DC" ShapeID="_x0000_s1026" DrawAspect="Content" ObjectID="_1594540923" r:id="rId10"/>
        </w:pict>
      </w: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CA3E03">
      <w:pPr>
        <w:pStyle w:val="Heading1"/>
        <w:ind w:left="2880" w:firstLine="900"/>
        <w:jc w:val="left"/>
        <w:rPr>
          <w:b/>
          <w:sz w:val="24"/>
          <w:szCs w:val="24"/>
        </w:rPr>
      </w:pPr>
    </w:p>
    <w:p w:rsidR="00182333" w:rsidRDefault="00182333" w:rsidP="00182333">
      <w:pPr>
        <w:pStyle w:val="Heading1"/>
        <w:jc w:val="left"/>
        <w:rPr>
          <w:b/>
          <w:sz w:val="24"/>
          <w:szCs w:val="24"/>
        </w:rPr>
      </w:pPr>
    </w:p>
    <w:p w:rsidR="008E1F4D" w:rsidRDefault="008E1F4D" w:rsidP="00CA3E03">
      <w:pPr>
        <w:ind w:left="720"/>
        <w:jc w:val="center"/>
        <w:rPr>
          <w:b/>
          <w:color w:val="000000"/>
          <w:sz w:val="28"/>
          <w:szCs w:val="22"/>
        </w:rPr>
      </w:pPr>
    </w:p>
    <w:p w:rsidR="00260787" w:rsidRDefault="00120160" w:rsidP="00CA3E03">
      <w:pPr>
        <w:ind w:left="72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2017-1</w:t>
      </w:r>
      <w:r w:rsidR="008E6164">
        <w:rPr>
          <w:b/>
          <w:color w:val="000000"/>
          <w:sz w:val="28"/>
          <w:szCs w:val="22"/>
        </w:rPr>
        <w:t>8</w:t>
      </w:r>
      <w:r w:rsidR="00CA3E03" w:rsidRPr="00182333">
        <w:rPr>
          <w:b/>
          <w:color w:val="000000"/>
          <w:sz w:val="28"/>
          <w:szCs w:val="22"/>
        </w:rPr>
        <w:t xml:space="preserve"> State of the Schools Report</w:t>
      </w:r>
      <w:r w:rsidR="00260787" w:rsidRPr="00182333">
        <w:rPr>
          <w:b/>
          <w:color w:val="000000"/>
          <w:sz w:val="28"/>
          <w:szCs w:val="22"/>
        </w:rPr>
        <w:t xml:space="preserve"> </w:t>
      </w:r>
      <w:r w:rsidR="00CA3E03" w:rsidRPr="00182333">
        <w:rPr>
          <w:b/>
          <w:color w:val="000000"/>
          <w:sz w:val="28"/>
          <w:szCs w:val="22"/>
        </w:rPr>
        <w:br/>
      </w:r>
      <w:r w:rsidR="00260787" w:rsidRPr="00182333">
        <w:rPr>
          <w:b/>
          <w:color w:val="000000"/>
          <w:sz w:val="28"/>
          <w:szCs w:val="22"/>
        </w:rPr>
        <w:t>Office of Catechetical Formation and Education, Diocese of Cleveland</w:t>
      </w:r>
    </w:p>
    <w:p w:rsidR="00B622AF" w:rsidRPr="00E6354D" w:rsidRDefault="00B622AF" w:rsidP="00CA3E03">
      <w:pPr>
        <w:ind w:left="7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www.dioceseofcleveland.org/ocfe</w:t>
      </w:r>
    </w:p>
    <w:p w:rsidR="00041D2B" w:rsidRPr="00182333" w:rsidRDefault="00041D2B" w:rsidP="00CA3E03">
      <w:pPr>
        <w:ind w:left="720"/>
        <w:jc w:val="center"/>
        <w:rPr>
          <w:b/>
          <w:color w:val="000000"/>
          <w:sz w:val="28"/>
          <w:szCs w:val="22"/>
        </w:rPr>
      </w:pPr>
    </w:p>
    <w:p w:rsidR="00260787" w:rsidRDefault="00260787" w:rsidP="003F2520">
      <w:pPr>
        <w:ind w:left="720"/>
        <w:rPr>
          <w:sz w:val="22"/>
          <w:szCs w:val="22"/>
        </w:rPr>
      </w:pPr>
    </w:p>
    <w:p w:rsidR="00182333" w:rsidRPr="00E7330D" w:rsidRDefault="00182333" w:rsidP="003F2520">
      <w:pPr>
        <w:ind w:left="720"/>
        <w:rPr>
          <w:sz w:val="22"/>
          <w:szCs w:val="22"/>
        </w:rPr>
      </w:pPr>
    </w:p>
    <w:p w:rsidR="003F2520" w:rsidRPr="00182333" w:rsidRDefault="00182333" w:rsidP="00182333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82333">
        <w:rPr>
          <w:b/>
          <w:sz w:val="22"/>
          <w:szCs w:val="22"/>
        </w:rPr>
        <w:t>F</w:t>
      </w:r>
      <w:r w:rsidR="003F2520" w:rsidRPr="00182333">
        <w:rPr>
          <w:b/>
          <w:sz w:val="22"/>
          <w:szCs w:val="22"/>
        </w:rPr>
        <w:t>acts:</w:t>
      </w:r>
    </w:p>
    <w:p w:rsidR="003F2520" w:rsidRPr="00B04986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The Diocese of Cleveland has </w:t>
      </w:r>
      <w:r w:rsidR="000317CB" w:rsidRPr="00B04986">
        <w:rPr>
          <w:sz w:val="22"/>
          <w:szCs w:val="22"/>
        </w:rPr>
        <w:t>110</w:t>
      </w:r>
      <w:r w:rsidR="004D3CA2" w:rsidRPr="00B04986">
        <w:rPr>
          <w:sz w:val="22"/>
          <w:szCs w:val="22"/>
        </w:rPr>
        <w:t xml:space="preserve"> Catholic schools</w:t>
      </w:r>
    </w:p>
    <w:p w:rsidR="00120160" w:rsidRPr="00B04986" w:rsidRDefault="000317CB" w:rsidP="00120160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90</w:t>
      </w:r>
      <w:r w:rsidR="003F2520" w:rsidRPr="00B04986">
        <w:rPr>
          <w:sz w:val="22"/>
          <w:szCs w:val="22"/>
        </w:rPr>
        <w:t xml:space="preserve"> elementary schools</w:t>
      </w:r>
    </w:p>
    <w:p w:rsidR="003F2520" w:rsidRPr="00B04986" w:rsidRDefault="00120160" w:rsidP="00120160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69</w:t>
      </w:r>
      <w:r w:rsidR="003F2520" w:rsidRPr="00B04986">
        <w:rPr>
          <w:sz w:val="22"/>
          <w:szCs w:val="22"/>
        </w:rPr>
        <w:t xml:space="preserve"> of the elementary schools have a Pre</w:t>
      </w:r>
      <w:r w:rsidR="004D3CA2" w:rsidRPr="00B04986">
        <w:rPr>
          <w:sz w:val="22"/>
          <w:szCs w:val="22"/>
        </w:rPr>
        <w:t>-K program within their schools</w:t>
      </w:r>
    </w:p>
    <w:p w:rsidR="003F2520" w:rsidRPr="00B04986" w:rsidRDefault="003F2520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20 secondary schools</w:t>
      </w:r>
    </w:p>
    <w:p w:rsidR="003F2520" w:rsidRPr="00B04986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The Diocese of Cleveland has </w:t>
      </w:r>
      <w:r w:rsidR="000C4407" w:rsidRPr="00B04986">
        <w:rPr>
          <w:sz w:val="22"/>
          <w:szCs w:val="22"/>
        </w:rPr>
        <w:t>41,828</w:t>
      </w:r>
      <w:r w:rsidR="00182333" w:rsidRPr="00B04986">
        <w:rPr>
          <w:sz w:val="22"/>
          <w:szCs w:val="22"/>
        </w:rPr>
        <w:t xml:space="preserve"> </w:t>
      </w:r>
      <w:r w:rsidRPr="00B04986">
        <w:rPr>
          <w:sz w:val="22"/>
          <w:szCs w:val="22"/>
        </w:rPr>
        <w:t>students</w:t>
      </w:r>
      <w:r w:rsidR="004D3CA2" w:rsidRPr="00B04986">
        <w:rPr>
          <w:sz w:val="22"/>
          <w:szCs w:val="22"/>
        </w:rPr>
        <w:t xml:space="preserve"> attending its Catholic schools</w:t>
      </w:r>
      <w:bookmarkStart w:id="0" w:name="_GoBack"/>
      <w:bookmarkEnd w:id="0"/>
    </w:p>
    <w:p w:rsidR="003F2520" w:rsidRPr="00B04986" w:rsidRDefault="000C4407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2,993</w:t>
      </w:r>
      <w:r w:rsidR="003F2520" w:rsidRPr="00B04986">
        <w:rPr>
          <w:sz w:val="22"/>
          <w:szCs w:val="22"/>
        </w:rPr>
        <w:t xml:space="preserve"> pre-K students</w:t>
      </w:r>
    </w:p>
    <w:p w:rsidR="003F2520" w:rsidRPr="00B04986" w:rsidRDefault="000C4407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26,366</w:t>
      </w:r>
      <w:r w:rsidR="003F2520" w:rsidRPr="00B04986">
        <w:rPr>
          <w:sz w:val="22"/>
          <w:szCs w:val="22"/>
        </w:rPr>
        <w:t xml:space="preserve"> elementary school students</w:t>
      </w:r>
    </w:p>
    <w:p w:rsidR="003F2520" w:rsidRPr="00B04986" w:rsidRDefault="004D3CA2" w:rsidP="00182333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12</w:t>
      </w:r>
      <w:r w:rsidR="00E67000" w:rsidRPr="00B04986">
        <w:rPr>
          <w:sz w:val="22"/>
          <w:szCs w:val="22"/>
        </w:rPr>
        <w:t>,</w:t>
      </w:r>
      <w:r w:rsidR="000C4407" w:rsidRPr="00B04986">
        <w:rPr>
          <w:sz w:val="22"/>
          <w:szCs w:val="22"/>
        </w:rPr>
        <w:t>469</w:t>
      </w:r>
      <w:r w:rsidR="003F2520" w:rsidRPr="00B04986">
        <w:rPr>
          <w:sz w:val="22"/>
          <w:szCs w:val="22"/>
        </w:rPr>
        <w:t xml:space="preserve"> secondary school students</w:t>
      </w:r>
    </w:p>
    <w:p w:rsidR="00E73CD1" w:rsidRPr="00B04986" w:rsidRDefault="003F252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97% of </w:t>
      </w:r>
      <w:r w:rsidR="00E73CD1" w:rsidRPr="00B04986">
        <w:rPr>
          <w:sz w:val="22"/>
          <w:szCs w:val="22"/>
        </w:rPr>
        <w:t>Catholic high school seniors in the Diocese of Cleveland went on to higher education.</w:t>
      </w:r>
    </w:p>
    <w:p w:rsidR="00E73CD1" w:rsidRPr="00B04986" w:rsidRDefault="00E73CD1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In the March administration of the Iowa Test of Basic Skills, the performance of elementary students in the major content areas remain</w:t>
      </w:r>
      <w:r w:rsidR="00182333" w:rsidRPr="00B04986">
        <w:rPr>
          <w:sz w:val="22"/>
          <w:szCs w:val="22"/>
        </w:rPr>
        <w:t>s</w:t>
      </w:r>
      <w:r w:rsidRPr="00B04986">
        <w:rPr>
          <w:sz w:val="22"/>
          <w:szCs w:val="22"/>
        </w:rPr>
        <w:t xml:space="preserve"> well above average.</w:t>
      </w:r>
    </w:p>
    <w:p w:rsidR="00E73CD1" w:rsidRPr="00B04986" w:rsidRDefault="00120160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76</w:t>
      </w:r>
      <w:r w:rsidR="00E73CD1" w:rsidRPr="00B04986">
        <w:rPr>
          <w:sz w:val="22"/>
          <w:szCs w:val="22"/>
        </w:rPr>
        <w:t>% of Catholic school eighth graders entered Catholic high schools.</w:t>
      </w:r>
    </w:p>
    <w:p w:rsidR="00041D2B" w:rsidRPr="00B04986" w:rsidRDefault="00041D2B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Graduating Seniors from twenty high schools across the Diocese were offered </w:t>
      </w:r>
      <w:r w:rsidRPr="00B04986">
        <w:rPr>
          <w:sz w:val="22"/>
          <w:szCs w:val="22"/>
        </w:rPr>
        <w:br/>
        <w:t>over $308,000,000 in college scholarships.</w:t>
      </w:r>
    </w:p>
    <w:p w:rsidR="00E73CD1" w:rsidRPr="00B04986" w:rsidRDefault="00E73CD1" w:rsidP="0018233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The Diocese of Cleve</w:t>
      </w:r>
      <w:r w:rsidR="00CA3E03" w:rsidRPr="00B04986">
        <w:rPr>
          <w:sz w:val="22"/>
          <w:szCs w:val="22"/>
        </w:rPr>
        <w:t xml:space="preserve">land Catholic schools employ </w:t>
      </w:r>
      <w:r w:rsidR="00120160" w:rsidRPr="00B04986">
        <w:rPr>
          <w:sz w:val="22"/>
          <w:szCs w:val="22"/>
        </w:rPr>
        <w:t>3,099</w:t>
      </w:r>
      <w:r w:rsidRPr="00B04986">
        <w:rPr>
          <w:sz w:val="22"/>
          <w:szCs w:val="22"/>
        </w:rPr>
        <w:t xml:space="preserve"> staff members </w:t>
      </w:r>
      <w:r w:rsidR="00733B59">
        <w:rPr>
          <w:sz w:val="22"/>
          <w:szCs w:val="22"/>
        </w:rPr>
        <w:br/>
      </w:r>
      <w:r w:rsidRPr="00B04986">
        <w:rPr>
          <w:sz w:val="22"/>
          <w:szCs w:val="22"/>
        </w:rPr>
        <w:t xml:space="preserve">in their elementary and secondary schools.  </w:t>
      </w:r>
    </w:p>
    <w:p w:rsidR="00E73CD1" w:rsidRPr="00182333" w:rsidRDefault="00E73CD1" w:rsidP="00182333">
      <w:pPr>
        <w:spacing w:line="276" w:lineRule="auto"/>
        <w:rPr>
          <w:b/>
          <w:sz w:val="22"/>
          <w:szCs w:val="22"/>
        </w:rPr>
      </w:pPr>
    </w:p>
    <w:p w:rsidR="00E73CD1" w:rsidRPr="00182333" w:rsidRDefault="00E73CD1" w:rsidP="00182333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82333">
        <w:rPr>
          <w:b/>
          <w:sz w:val="22"/>
          <w:szCs w:val="22"/>
        </w:rPr>
        <w:t>Diocesan Tuition Assistance</w:t>
      </w:r>
    </w:p>
    <w:p w:rsidR="00E73CD1" w:rsidRPr="00B04986" w:rsidRDefault="00E73CD1" w:rsidP="00733B59">
      <w:pPr>
        <w:pStyle w:val="ListParagraph"/>
        <w:numPr>
          <w:ilvl w:val="1"/>
          <w:numId w:val="2"/>
        </w:numPr>
        <w:tabs>
          <w:tab w:val="left" w:pos="4140"/>
        </w:tabs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Number of applicants:  </w:t>
      </w:r>
      <w:r w:rsidR="00733B59">
        <w:rPr>
          <w:sz w:val="22"/>
          <w:szCs w:val="22"/>
        </w:rPr>
        <w:tab/>
      </w:r>
      <w:r w:rsidR="000317CB" w:rsidRPr="00B04986">
        <w:rPr>
          <w:sz w:val="22"/>
          <w:szCs w:val="22"/>
        </w:rPr>
        <w:t>6,161</w:t>
      </w:r>
    </w:p>
    <w:p w:rsidR="00E73CD1" w:rsidRPr="00B04986" w:rsidRDefault="00E73CD1" w:rsidP="00733B59">
      <w:pPr>
        <w:pStyle w:val="ListParagraph"/>
        <w:numPr>
          <w:ilvl w:val="1"/>
          <w:numId w:val="2"/>
        </w:numPr>
        <w:tabs>
          <w:tab w:val="left" w:pos="4140"/>
        </w:tabs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Number of award recipients</w:t>
      </w:r>
      <w:r w:rsidR="00733B59">
        <w:rPr>
          <w:sz w:val="22"/>
          <w:szCs w:val="22"/>
        </w:rPr>
        <w:t xml:space="preserve">: </w:t>
      </w:r>
      <w:r w:rsidR="00733B59">
        <w:rPr>
          <w:sz w:val="22"/>
          <w:szCs w:val="22"/>
        </w:rPr>
        <w:tab/>
      </w:r>
      <w:r w:rsidR="000317CB" w:rsidRPr="00B04986">
        <w:rPr>
          <w:sz w:val="22"/>
          <w:szCs w:val="22"/>
        </w:rPr>
        <w:t>3,091</w:t>
      </w:r>
    </w:p>
    <w:p w:rsidR="00E73CD1" w:rsidRPr="00B04986" w:rsidRDefault="00E73CD1" w:rsidP="00733B59">
      <w:pPr>
        <w:pStyle w:val="ListParagraph"/>
        <w:numPr>
          <w:ilvl w:val="1"/>
          <w:numId w:val="2"/>
        </w:numPr>
        <w:tabs>
          <w:tab w:val="left" w:pos="4140"/>
        </w:tabs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Total amount </w:t>
      </w:r>
      <w:r w:rsidR="00CA3E03" w:rsidRPr="00B04986">
        <w:rPr>
          <w:sz w:val="22"/>
          <w:szCs w:val="22"/>
        </w:rPr>
        <w:t xml:space="preserve">distributed:  </w:t>
      </w:r>
      <w:r w:rsidR="00733B59">
        <w:rPr>
          <w:sz w:val="22"/>
          <w:szCs w:val="22"/>
        </w:rPr>
        <w:tab/>
      </w:r>
      <w:r w:rsidR="00CA3E03" w:rsidRPr="00B04986">
        <w:rPr>
          <w:sz w:val="22"/>
          <w:szCs w:val="22"/>
        </w:rPr>
        <w:t>$</w:t>
      </w:r>
      <w:r w:rsidR="00E67000" w:rsidRPr="00B04986">
        <w:rPr>
          <w:sz w:val="22"/>
          <w:szCs w:val="22"/>
        </w:rPr>
        <w:t>2,</w:t>
      </w:r>
      <w:r w:rsidR="000317CB" w:rsidRPr="00B04986">
        <w:rPr>
          <w:sz w:val="22"/>
          <w:szCs w:val="22"/>
        </w:rPr>
        <w:t>385,250</w:t>
      </w:r>
    </w:p>
    <w:p w:rsidR="00E73CD1" w:rsidRPr="00B04986" w:rsidRDefault="00E73CD1" w:rsidP="00182333">
      <w:pPr>
        <w:pStyle w:val="ListParagraph"/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Range of awards: </w:t>
      </w:r>
    </w:p>
    <w:p w:rsidR="00E73CD1" w:rsidRPr="00B04986" w:rsidRDefault="00CA3E03" w:rsidP="00733B59">
      <w:pPr>
        <w:pStyle w:val="ListParagraph"/>
        <w:numPr>
          <w:ilvl w:val="3"/>
          <w:numId w:val="2"/>
        </w:numPr>
        <w:tabs>
          <w:tab w:val="left" w:pos="4140"/>
        </w:tabs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>Elementary</w:t>
      </w:r>
      <w:r w:rsidR="00733B59">
        <w:rPr>
          <w:sz w:val="22"/>
          <w:szCs w:val="22"/>
        </w:rPr>
        <w:t>:</w:t>
      </w:r>
      <w:r w:rsidR="00733B59">
        <w:rPr>
          <w:sz w:val="22"/>
          <w:szCs w:val="22"/>
        </w:rPr>
        <w:tab/>
      </w:r>
      <w:r w:rsidRPr="00B04986">
        <w:rPr>
          <w:sz w:val="22"/>
          <w:szCs w:val="22"/>
        </w:rPr>
        <w:t>$</w:t>
      </w:r>
      <w:r w:rsidR="000317CB" w:rsidRPr="00B04986">
        <w:rPr>
          <w:sz w:val="22"/>
          <w:szCs w:val="22"/>
        </w:rPr>
        <w:t>350</w:t>
      </w:r>
      <w:r w:rsidRPr="00B04986">
        <w:rPr>
          <w:sz w:val="22"/>
          <w:szCs w:val="22"/>
        </w:rPr>
        <w:t xml:space="preserve"> to $</w:t>
      </w:r>
      <w:r w:rsidR="000317CB" w:rsidRPr="00B04986">
        <w:rPr>
          <w:sz w:val="22"/>
          <w:szCs w:val="22"/>
        </w:rPr>
        <w:t>800</w:t>
      </w:r>
      <w:r w:rsidR="00E73CD1" w:rsidRPr="00B04986">
        <w:rPr>
          <w:sz w:val="22"/>
          <w:szCs w:val="22"/>
        </w:rPr>
        <w:t xml:space="preserve"> based on need</w:t>
      </w:r>
    </w:p>
    <w:p w:rsidR="00E67000" w:rsidRPr="00B04986" w:rsidRDefault="00E67000" w:rsidP="00733B59">
      <w:pPr>
        <w:pStyle w:val="ListParagraph"/>
        <w:numPr>
          <w:ilvl w:val="3"/>
          <w:numId w:val="2"/>
        </w:numPr>
        <w:tabs>
          <w:tab w:val="left" w:pos="4140"/>
        </w:tabs>
        <w:spacing w:line="276" w:lineRule="auto"/>
        <w:rPr>
          <w:sz w:val="22"/>
          <w:szCs w:val="22"/>
        </w:rPr>
      </w:pPr>
      <w:r w:rsidRPr="00B04986">
        <w:rPr>
          <w:sz w:val="22"/>
          <w:szCs w:val="22"/>
        </w:rPr>
        <w:t xml:space="preserve">Secondary: </w:t>
      </w:r>
      <w:r w:rsidR="00733B59">
        <w:rPr>
          <w:sz w:val="22"/>
          <w:szCs w:val="22"/>
        </w:rPr>
        <w:tab/>
      </w:r>
      <w:r w:rsidRPr="00B04986">
        <w:rPr>
          <w:sz w:val="22"/>
          <w:szCs w:val="22"/>
        </w:rPr>
        <w:t>$</w:t>
      </w:r>
      <w:r w:rsidR="000317CB" w:rsidRPr="00B04986">
        <w:rPr>
          <w:sz w:val="22"/>
          <w:szCs w:val="22"/>
        </w:rPr>
        <w:t>500 to $1,4</w:t>
      </w:r>
      <w:r w:rsidR="00CA3E03" w:rsidRPr="00B04986">
        <w:rPr>
          <w:sz w:val="22"/>
          <w:szCs w:val="22"/>
        </w:rPr>
        <w:t>0</w:t>
      </w:r>
      <w:r w:rsidR="00E73CD1" w:rsidRPr="00B04986">
        <w:rPr>
          <w:sz w:val="22"/>
          <w:szCs w:val="22"/>
        </w:rPr>
        <w:t>0 based on need</w:t>
      </w:r>
    </w:p>
    <w:p w:rsidR="003B5F41" w:rsidRPr="00E67000" w:rsidRDefault="003B5F41" w:rsidP="00E67000">
      <w:pPr>
        <w:pStyle w:val="ListParagraph"/>
        <w:spacing w:line="276" w:lineRule="auto"/>
        <w:rPr>
          <w:b/>
          <w:sz w:val="22"/>
          <w:szCs w:val="22"/>
        </w:rPr>
      </w:pPr>
    </w:p>
    <w:p w:rsidR="00346FF1" w:rsidRDefault="00E7330D" w:rsidP="00E67000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67000">
        <w:rPr>
          <w:b/>
          <w:sz w:val="22"/>
          <w:szCs w:val="22"/>
        </w:rPr>
        <w:t xml:space="preserve">Emergency </w:t>
      </w:r>
      <w:r w:rsidR="00E67000" w:rsidRPr="00E67000">
        <w:rPr>
          <w:b/>
          <w:sz w:val="22"/>
          <w:szCs w:val="22"/>
        </w:rPr>
        <w:t xml:space="preserve">Tuition </w:t>
      </w:r>
      <w:r w:rsidRPr="00E67000">
        <w:rPr>
          <w:b/>
          <w:sz w:val="22"/>
          <w:szCs w:val="22"/>
        </w:rPr>
        <w:t>Assistance</w:t>
      </w:r>
      <w:r w:rsidR="00E67000">
        <w:rPr>
          <w:b/>
          <w:sz w:val="22"/>
          <w:szCs w:val="22"/>
        </w:rPr>
        <w:t xml:space="preserve">: </w:t>
      </w:r>
      <w:r w:rsidR="00E67000" w:rsidRPr="00E67000">
        <w:rPr>
          <w:b/>
          <w:sz w:val="22"/>
          <w:szCs w:val="22"/>
        </w:rPr>
        <w:t xml:space="preserve"> </w:t>
      </w:r>
    </w:p>
    <w:p w:rsidR="00346FF1" w:rsidRPr="000317CB" w:rsidRDefault="00E7330D" w:rsidP="00733B59">
      <w:pPr>
        <w:pStyle w:val="ListParagraph"/>
        <w:numPr>
          <w:ilvl w:val="1"/>
          <w:numId w:val="2"/>
        </w:numPr>
        <w:tabs>
          <w:tab w:val="left" w:pos="4140"/>
        </w:tabs>
        <w:spacing w:line="276" w:lineRule="auto"/>
        <w:rPr>
          <w:b/>
          <w:sz w:val="22"/>
          <w:szCs w:val="22"/>
        </w:rPr>
      </w:pPr>
      <w:r w:rsidRPr="000317CB">
        <w:rPr>
          <w:sz w:val="22"/>
          <w:szCs w:val="22"/>
        </w:rPr>
        <w:t xml:space="preserve">Total amount distributed:  </w:t>
      </w:r>
      <w:r w:rsidR="00733B59">
        <w:rPr>
          <w:sz w:val="22"/>
          <w:szCs w:val="22"/>
        </w:rPr>
        <w:tab/>
      </w:r>
      <w:r w:rsidRPr="000317CB">
        <w:rPr>
          <w:sz w:val="22"/>
          <w:szCs w:val="22"/>
        </w:rPr>
        <w:t>$</w:t>
      </w:r>
      <w:r w:rsidR="00120160" w:rsidRPr="000317CB">
        <w:rPr>
          <w:sz w:val="22"/>
          <w:szCs w:val="22"/>
        </w:rPr>
        <w:t>108,587</w:t>
      </w:r>
      <w:r w:rsidR="00346FF1" w:rsidRPr="000317CB">
        <w:rPr>
          <w:sz w:val="22"/>
          <w:szCs w:val="22"/>
        </w:rPr>
        <w:t xml:space="preserve"> </w:t>
      </w:r>
    </w:p>
    <w:p w:rsidR="00E7330D" w:rsidRPr="000317CB" w:rsidRDefault="00346FF1" w:rsidP="00733B59">
      <w:pPr>
        <w:pStyle w:val="ListParagraph"/>
        <w:numPr>
          <w:ilvl w:val="1"/>
          <w:numId w:val="2"/>
        </w:numPr>
        <w:tabs>
          <w:tab w:val="left" w:pos="4140"/>
        </w:tabs>
        <w:spacing w:line="276" w:lineRule="auto"/>
        <w:rPr>
          <w:b/>
          <w:sz w:val="22"/>
          <w:szCs w:val="22"/>
        </w:rPr>
      </w:pPr>
      <w:r w:rsidRPr="000317CB">
        <w:rPr>
          <w:sz w:val="22"/>
          <w:szCs w:val="22"/>
        </w:rPr>
        <w:t xml:space="preserve">Total </w:t>
      </w:r>
      <w:r w:rsidR="00041D2B" w:rsidRPr="000317CB">
        <w:rPr>
          <w:sz w:val="22"/>
          <w:szCs w:val="22"/>
        </w:rPr>
        <w:t xml:space="preserve">number of </w:t>
      </w:r>
      <w:r w:rsidRPr="000317CB">
        <w:rPr>
          <w:sz w:val="22"/>
          <w:szCs w:val="22"/>
        </w:rPr>
        <w:t xml:space="preserve">recipients: </w:t>
      </w:r>
      <w:r w:rsidR="00733B59">
        <w:rPr>
          <w:sz w:val="22"/>
          <w:szCs w:val="22"/>
        </w:rPr>
        <w:tab/>
      </w:r>
      <w:r w:rsidR="00120160" w:rsidRPr="000317CB">
        <w:rPr>
          <w:sz w:val="22"/>
          <w:szCs w:val="22"/>
        </w:rPr>
        <w:t>69</w:t>
      </w:r>
      <w:r w:rsidRPr="000317CB">
        <w:rPr>
          <w:sz w:val="22"/>
          <w:szCs w:val="22"/>
        </w:rPr>
        <w:t xml:space="preserve"> </w:t>
      </w:r>
    </w:p>
    <w:p w:rsidR="00120160" w:rsidRDefault="00120160" w:rsidP="00120160">
      <w:pPr>
        <w:spacing w:line="276" w:lineRule="auto"/>
        <w:rPr>
          <w:b/>
          <w:sz w:val="22"/>
          <w:szCs w:val="22"/>
        </w:rPr>
      </w:pPr>
    </w:p>
    <w:p w:rsidR="00120160" w:rsidRPr="00041D2B" w:rsidRDefault="00120160" w:rsidP="00120160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Eight schools have received the “STEM” </w:t>
      </w:r>
      <w:r w:rsidRPr="00041D2B">
        <w:rPr>
          <w:b/>
          <w:sz w:val="22"/>
          <w:szCs w:val="22"/>
        </w:rPr>
        <w:t xml:space="preserve">designation </w:t>
      </w:r>
      <w:r w:rsidRPr="00041D2B">
        <w:rPr>
          <w:sz w:val="22"/>
          <w:szCs w:val="22"/>
        </w:rPr>
        <w:t xml:space="preserve">from the Ohio Department of Education and </w:t>
      </w:r>
      <w:r w:rsidR="00041D2B" w:rsidRPr="00041D2B">
        <w:rPr>
          <w:sz w:val="22"/>
          <w:szCs w:val="22"/>
        </w:rPr>
        <w:br/>
      </w:r>
      <w:r w:rsidRPr="00041D2B">
        <w:rPr>
          <w:b/>
          <w:sz w:val="22"/>
          <w:szCs w:val="22"/>
        </w:rPr>
        <w:t xml:space="preserve">13 were recognized with “Edison Awards for </w:t>
      </w:r>
      <w:r w:rsidR="00041D2B" w:rsidRPr="00041D2B">
        <w:rPr>
          <w:b/>
          <w:sz w:val="22"/>
          <w:szCs w:val="22"/>
        </w:rPr>
        <w:t>Excellence</w:t>
      </w:r>
      <w:r w:rsidRPr="00041D2B">
        <w:rPr>
          <w:b/>
          <w:sz w:val="22"/>
          <w:szCs w:val="22"/>
        </w:rPr>
        <w:t xml:space="preserve"> in STEM Education.”</w:t>
      </w:r>
      <w:r w:rsidR="00041D2B" w:rsidRPr="00041D2B">
        <w:rPr>
          <w:b/>
          <w:sz w:val="22"/>
          <w:szCs w:val="22"/>
        </w:rPr>
        <w:br/>
      </w:r>
    </w:p>
    <w:p w:rsidR="00041D2B" w:rsidRPr="00041D2B" w:rsidRDefault="00041D2B" w:rsidP="00120160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Better Together, an initiative directed towards serving more students with learning exceptionalities, </w:t>
      </w:r>
      <w:r w:rsidRPr="00041D2B">
        <w:rPr>
          <w:sz w:val="22"/>
          <w:szCs w:val="22"/>
        </w:rPr>
        <w:t>was inaugurated with funds raised at the Alleluia Ball.</w:t>
      </w:r>
    </w:p>
    <w:p w:rsidR="00041D2B" w:rsidRPr="00041D2B" w:rsidRDefault="00041D2B" w:rsidP="00041D2B">
      <w:pPr>
        <w:spacing w:line="276" w:lineRule="auto"/>
        <w:ind w:left="360"/>
        <w:rPr>
          <w:b/>
          <w:sz w:val="22"/>
          <w:szCs w:val="22"/>
        </w:rPr>
      </w:pPr>
    </w:p>
    <w:p w:rsidR="006A0525" w:rsidRPr="00E7330D" w:rsidRDefault="006A0525" w:rsidP="00182333">
      <w:pPr>
        <w:spacing w:line="276" w:lineRule="auto"/>
        <w:rPr>
          <w:sz w:val="22"/>
          <w:szCs w:val="22"/>
        </w:rPr>
      </w:pPr>
    </w:p>
    <w:sectPr w:rsidR="006A0525" w:rsidRPr="00E7330D" w:rsidSect="00CA3E03">
      <w:pgSz w:w="12240" w:h="15840"/>
      <w:pgMar w:top="720" w:right="1080" w:bottom="720" w:left="1080" w:header="720" w:footer="1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0E" w:rsidRDefault="00120D0E">
      <w:r>
        <w:separator/>
      </w:r>
    </w:p>
  </w:endnote>
  <w:endnote w:type="continuationSeparator" w:id="0">
    <w:p w:rsidR="00120D0E" w:rsidRDefault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0E" w:rsidRDefault="00120D0E">
      <w:r>
        <w:separator/>
      </w:r>
    </w:p>
  </w:footnote>
  <w:footnote w:type="continuationSeparator" w:id="0">
    <w:p w:rsidR="00120D0E" w:rsidRDefault="001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58F"/>
    <w:multiLevelType w:val="hybridMultilevel"/>
    <w:tmpl w:val="AC98F7C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E8A23E92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E8A23E92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1373"/>
    <w:multiLevelType w:val="hybridMultilevel"/>
    <w:tmpl w:val="C7EAD2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BA0CA3"/>
    <w:multiLevelType w:val="hybridMultilevel"/>
    <w:tmpl w:val="115C55F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23E92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432C"/>
    <w:multiLevelType w:val="hybridMultilevel"/>
    <w:tmpl w:val="C43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5989"/>
    <w:multiLevelType w:val="hybridMultilevel"/>
    <w:tmpl w:val="70E0C204"/>
    <w:lvl w:ilvl="0" w:tplc="E8A23E9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9"/>
    <w:rsid w:val="0000477C"/>
    <w:rsid w:val="00020B9D"/>
    <w:rsid w:val="000317CB"/>
    <w:rsid w:val="000374B9"/>
    <w:rsid w:val="00041D2B"/>
    <w:rsid w:val="000467FC"/>
    <w:rsid w:val="000706BF"/>
    <w:rsid w:val="000976BE"/>
    <w:rsid w:val="000A4B3F"/>
    <w:rsid w:val="000A6025"/>
    <w:rsid w:val="000B051B"/>
    <w:rsid w:val="000B1FE1"/>
    <w:rsid w:val="000C4407"/>
    <w:rsid w:val="000E05B0"/>
    <w:rsid w:val="000E6D29"/>
    <w:rsid w:val="000E7D1F"/>
    <w:rsid w:val="000F4BCB"/>
    <w:rsid w:val="00103F06"/>
    <w:rsid w:val="00120160"/>
    <w:rsid w:val="00120D0E"/>
    <w:rsid w:val="00123779"/>
    <w:rsid w:val="00132ADA"/>
    <w:rsid w:val="00150143"/>
    <w:rsid w:val="0015140F"/>
    <w:rsid w:val="001758FE"/>
    <w:rsid w:val="00182333"/>
    <w:rsid w:val="001D173D"/>
    <w:rsid w:val="00205D77"/>
    <w:rsid w:val="00232D70"/>
    <w:rsid w:val="00260787"/>
    <w:rsid w:val="00281651"/>
    <w:rsid w:val="002A69DC"/>
    <w:rsid w:val="002B219E"/>
    <w:rsid w:val="002E693E"/>
    <w:rsid w:val="00323CCE"/>
    <w:rsid w:val="003432A1"/>
    <w:rsid w:val="00346FF1"/>
    <w:rsid w:val="00372382"/>
    <w:rsid w:val="003B4138"/>
    <w:rsid w:val="003B5F41"/>
    <w:rsid w:val="003C16CE"/>
    <w:rsid w:val="003C6464"/>
    <w:rsid w:val="003D34C2"/>
    <w:rsid w:val="003D7547"/>
    <w:rsid w:val="003F2520"/>
    <w:rsid w:val="00405B4B"/>
    <w:rsid w:val="00455A2F"/>
    <w:rsid w:val="00470FB2"/>
    <w:rsid w:val="00486418"/>
    <w:rsid w:val="004D3CA2"/>
    <w:rsid w:val="005175D0"/>
    <w:rsid w:val="00531E24"/>
    <w:rsid w:val="00580FDB"/>
    <w:rsid w:val="005D0F03"/>
    <w:rsid w:val="005F19A2"/>
    <w:rsid w:val="005F6AF8"/>
    <w:rsid w:val="005F7DA0"/>
    <w:rsid w:val="00646B1B"/>
    <w:rsid w:val="0065558B"/>
    <w:rsid w:val="006A0525"/>
    <w:rsid w:val="006D52E8"/>
    <w:rsid w:val="0072409C"/>
    <w:rsid w:val="00727BA3"/>
    <w:rsid w:val="00733B59"/>
    <w:rsid w:val="00742B12"/>
    <w:rsid w:val="007532B6"/>
    <w:rsid w:val="00760295"/>
    <w:rsid w:val="00784912"/>
    <w:rsid w:val="007C5238"/>
    <w:rsid w:val="007D132C"/>
    <w:rsid w:val="007F5308"/>
    <w:rsid w:val="00815264"/>
    <w:rsid w:val="0084586C"/>
    <w:rsid w:val="00862D81"/>
    <w:rsid w:val="0087786A"/>
    <w:rsid w:val="0088084C"/>
    <w:rsid w:val="0088131E"/>
    <w:rsid w:val="008925EF"/>
    <w:rsid w:val="008E1F4D"/>
    <w:rsid w:val="008E6164"/>
    <w:rsid w:val="00900019"/>
    <w:rsid w:val="0091209D"/>
    <w:rsid w:val="0092131F"/>
    <w:rsid w:val="00966CB9"/>
    <w:rsid w:val="0097270A"/>
    <w:rsid w:val="00987DD2"/>
    <w:rsid w:val="009A65A7"/>
    <w:rsid w:val="009B6E80"/>
    <w:rsid w:val="009E5B17"/>
    <w:rsid w:val="00A85032"/>
    <w:rsid w:val="00AA1E3B"/>
    <w:rsid w:val="00AB4D19"/>
    <w:rsid w:val="00AE49A6"/>
    <w:rsid w:val="00AF5585"/>
    <w:rsid w:val="00B04986"/>
    <w:rsid w:val="00B15B32"/>
    <w:rsid w:val="00B25709"/>
    <w:rsid w:val="00B45331"/>
    <w:rsid w:val="00B622AF"/>
    <w:rsid w:val="00B7774E"/>
    <w:rsid w:val="00C01742"/>
    <w:rsid w:val="00C23CE7"/>
    <w:rsid w:val="00C5597F"/>
    <w:rsid w:val="00C6377D"/>
    <w:rsid w:val="00C71033"/>
    <w:rsid w:val="00CA337B"/>
    <w:rsid w:val="00CA3E03"/>
    <w:rsid w:val="00D3264B"/>
    <w:rsid w:val="00D50C62"/>
    <w:rsid w:val="00D61EFD"/>
    <w:rsid w:val="00DA2A89"/>
    <w:rsid w:val="00DA55DE"/>
    <w:rsid w:val="00DA67F6"/>
    <w:rsid w:val="00DB263E"/>
    <w:rsid w:val="00DD4FAF"/>
    <w:rsid w:val="00DF6FC2"/>
    <w:rsid w:val="00E6354D"/>
    <w:rsid w:val="00E67000"/>
    <w:rsid w:val="00E7330D"/>
    <w:rsid w:val="00E73CD1"/>
    <w:rsid w:val="00E76640"/>
    <w:rsid w:val="00EA3B4E"/>
    <w:rsid w:val="00EC5D5B"/>
    <w:rsid w:val="00EE3C0D"/>
    <w:rsid w:val="00EF3F3E"/>
    <w:rsid w:val="00F854F4"/>
    <w:rsid w:val="00FD1D8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paragraph" w:styleId="NormalWeb">
    <w:name w:val="Normal (Web)"/>
    <w:basedOn w:val="Normal"/>
    <w:uiPriority w:val="99"/>
    <w:unhideWhenUsed/>
    <w:rsid w:val="0026078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paragraph" w:styleId="NormalWeb">
    <w:name w:val="Normal (Web)"/>
    <w:basedOn w:val="Normal"/>
    <w:uiPriority w:val="99"/>
    <w:unhideWhenUsed/>
    <w:rsid w:val="0026078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AB52-5014-4361-8B4E-A2EEA878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5</cp:revision>
  <cp:lastPrinted>2018-07-31T15:15:00Z</cp:lastPrinted>
  <dcterms:created xsi:type="dcterms:W3CDTF">2018-07-31T15:00:00Z</dcterms:created>
  <dcterms:modified xsi:type="dcterms:W3CDTF">2018-07-31T15:16:00Z</dcterms:modified>
</cp:coreProperties>
</file>