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712" w:rsidRPr="00A77126" w:rsidRDefault="00D83712" w:rsidP="00D83712">
      <w:pPr>
        <w:spacing w:after="0"/>
        <w:rPr>
          <w:rFonts w:cs="Arial"/>
          <w:sz w:val="24"/>
          <w:szCs w:val="24"/>
        </w:rPr>
      </w:pPr>
    </w:p>
    <w:p w:rsidR="00D83712" w:rsidRPr="00A77126" w:rsidRDefault="0007617A" w:rsidP="0007617A">
      <w:pPr>
        <w:spacing w:after="0"/>
        <w:jc w:val="center"/>
        <w:rPr>
          <w:rFonts w:cs="Arial"/>
          <w:sz w:val="24"/>
          <w:szCs w:val="24"/>
        </w:rPr>
      </w:pPr>
      <w:r>
        <w:rPr>
          <w:rFonts w:cs="Arial"/>
          <w:noProof/>
          <w:sz w:val="24"/>
          <w:szCs w:val="24"/>
        </w:rPr>
        <w:drawing>
          <wp:inline distT="0" distB="0" distL="0" distR="0">
            <wp:extent cx="2466975" cy="120157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CCAA20.png"/>
                    <pic:cNvPicPr/>
                  </pic:nvPicPr>
                  <pic:blipFill rotWithShape="1">
                    <a:blip r:embed="rId4" cstate="print">
                      <a:extLst>
                        <a:ext uri="{28A0092B-C50C-407E-A947-70E740481C1C}">
                          <a14:useLocalDpi xmlns:a14="http://schemas.microsoft.com/office/drawing/2010/main" val="0"/>
                        </a:ext>
                      </a:extLst>
                    </a:blip>
                    <a:srcRect t="3125"/>
                    <a:stretch/>
                  </pic:blipFill>
                  <pic:spPr bwMode="auto">
                    <a:xfrm>
                      <a:off x="0" y="0"/>
                      <a:ext cx="2479074" cy="1207472"/>
                    </a:xfrm>
                    <a:prstGeom prst="rect">
                      <a:avLst/>
                    </a:prstGeom>
                    <a:ln>
                      <a:noFill/>
                    </a:ln>
                    <a:extLst>
                      <a:ext uri="{53640926-AAD7-44D8-BBD7-CCE9431645EC}">
                        <a14:shadowObscured xmlns:a14="http://schemas.microsoft.com/office/drawing/2010/main"/>
                      </a:ext>
                    </a:extLst>
                  </pic:spPr>
                </pic:pic>
              </a:graphicData>
            </a:graphic>
          </wp:inline>
        </w:drawing>
      </w:r>
    </w:p>
    <w:p w:rsidR="0007617A" w:rsidRDefault="0007617A" w:rsidP="00D83712">
      <w:pPr>
        <w:spacing w:after="0"/>
        <w:jc w:val="both"/>
        <w:rPr>
          <w:rFonts w:cs="Arial"/>
          <w:b/>
          <w:color w:val="C00000"/>
          <w:sz w:val="24"/>
          <w:szCs w:val="24"/>
        </w:rPr>
      </w:pPr>
    </w:p>
    <w:p w:rsidR="0007617A" w:rsidRDefault="0007617A" w:rsidP="00D83712">
      <w:pPr>
        <w:spacing w:after="0"/>
        <w:jc w:val="both"/>
        <w:rPr>
          <w:rFonts w:cs="Arial"/>
          <w:b/>
          <w:color w:val="C00000"/>
          <w:sz w:val="24"/>
          <w:szCs w:val="24"/>
        </w:rPr>
      </w:pPr>
    </w:p>
    <w:p w:rsidR="00D83712" w:rsidRDefault="00D83712" w:rsidP="00D83712">
      <w:pPr>
        <w:spacing w:after="0"/>
        <w:jc w:val="both"/>
        <w:rPr>
          <w:rFonts w:cs="Arial"/>
          <w:b/>
        </w:rPr>
      </w:pPr>
      <w:r w:rsidRPr="0007617A">
        <w:rPr>
          <w:rFonts w:cs="Arial"/>
          <w:b/>
          <w:color w:val="C00000"/>
          <w:sz w:val="24"/>
          <w:szCs w:val="24"/>
        </w:rPr>
        <w:t>Bulletin and Pulpit Announcements:</w:t>
      </w:r>
      <w:r w:rsidR="0007617A" w:rsidRPr="0007617A">
        <w:rPr>
          <w:rFonts w:cs="Arial"/>
          <w:b/>
        </w:rPr>
        <w:t xml:space="preserve"> </w:t>
      </w:r>
      <w:r w:rsidR="0007617A">
        <w:rPr>
          <w:rFonts w:cs="Arial"/>
          <w:b/>
        </w:rPr>
        <w:t>January</w:t>
      </w:r>
      <w:r w:rsidR="0007617A">
        <w:rPr>
          <w:rFonts w:cs="Arial"/>
          <w:b/>
        </w:rPr>
        <w:t xml:space="preserve"> 18-26</w:t>
      </w:r>
      <w:r w:rsidR="0007617A">
        <w:rPr>
          <w:rFonts w:cs="Arial"/>
          <w:b/>
        </w:rPr>
        <w:t xml:space="preserve"> </w:t>
      </w:r>
    </w:p>
    <w:p w:rsidR="0007617A" w:rsidRPr="0007617A" w:rsidRDefault="0007617A" w:rsidP="00D83712">
      <w:pPr>
        <w:spacing w:after="0"/>
        <w:jc w:val="both"/>
        <w:rPr>
          <w:rFonts w:cs="Arial"/>
          <w:b/>
          <w:color w:val="C00000"/>
          <w:sz w:val="24"/>
          <w:szCs w:val="24"/>
        </w:rPr>
      </w:pPr>
    </w:p>
    <w:p w:rsidR="00D83712" w:rsidRPr="0007617A" w:rsidRDefault="00D83712" w:rsidP="00D83712">
      <w:pPr>
        <w:spacing w:after="0"/>
        <w:jc w:val="both"/>
        <w:rPr>
          <w:rFonts w:cs="Arial"/>
          <w:b/>
          <w:sz w:val="24"/>
          <w:szCs w:val="24"/>
        </w:rPr>
      </w:pPr>
      <w:r>
        <w:rPr>
          <w:rFonts w:cs="Arial"/>
          <w:b/>
          <w:sz w:val="24"/>
          <w:szCs w:val="24"/>
        </w:rPr>
        <w:t>Faces of Hope</w:t>
      </w:r>
      <w:r w:rsidRPr="00A77126">
        <w:rPr>
          <w:rFonts w:cs="Arial"/>
          <w:b/>
          <w:sz w:val="24"/>
          <w:szCs w:val="24"/>
        </w:rPr>
        <w:t>.</w:t>
      </w:r>
      <w:r>
        <w:rPr>
          <w:rFonts w:cs="Arial"/>
          <w:b/>
          <w:sz w:val="24"/>
          <w:szCs w:val="24"/>
        </w:rPr>
        <w:t xml:space="preserve"> Though we are many, we are one in Christ.</w:t>
      </w:r>
      <w:r w:rsidRPr="00A77126">
        <w:rPr>
          <w:rFonts w:cs="Arial"/>
          <w:sz w:val="24"/>
          <w:szCs w:val="24"/>
        </w:rPr>
        <w:t xml:space="preserve">  Many parishioners received letters in January, inviting their support of the Annual Appeal. Please pray for the good work of Catholic Charities and make a pledge today. Yo</w:t>
      </w:r>
      <w:r>
        <w:rPr>
          <w:rFonts w:cs="Arial"/>
          <w:sz w:val="24"/>
          <w:szCs w:val="24"/>
        </w:rPr>
        <w:t>ur donation makes a difference!</w:t>
      </w:r>
    </w:p>
    <w:p w:rsidR="00D83712" w:rsidRPr="00A77126" w:rsidRDefault="00D83712" w:rsidP="00D83712">
      <w:pPr>
        <w:spacing w:after="0"/>
        <w:jc w:val="both"/>
        <w:rPr>
          <w:rFonts w:cs="Arial"/>
          <w:sz w:val="24"/>
          <w:szCs w:val="24"/>
        </w:rPr>
      </w:pPr>
      <w:r>
        <w:rPr>
          <w:rFonts w:cs="Arial"/>
          <w:sz w:val="24"/>
          <w:szCs w:val="24"/>
        </w:rPr>
        <w:t>Your support of the 2020</w:t>
      </w:r>
      <w:r w:rsidRPr="00A77126">
        <w:rPr>
          <w:rFonts w:cs="Arial"/>
          <w:sz w:val="24"/>
          <w:szCs w:val="24"/>
        </w:rPr>
        <w:t xml:space="preserve"> Catholic Charities Annual Appeal will help us serve those individuals who are most in need and most vulnerable.  From Matthew’s Gospel: Whatever you did for the least of these, you did it for me.   When we feed the hungry, take care of the sick, and welcome the stranger, we are also serving Jesus himself.</w:t>
      </w:r>
    </w:p>
    <w:p w:rsidR="00D83712" w:rsidRPr="00A77126" w:rsidRDefault="00D83712" w:rsidP="00D83712">
      <w:pPr>
        <w:spacing w:after="0"/>
        <w:jc w:val="both"/>
        <w:rPr>
          <w:rFonts w:cs="Arial"/>
          <w:sz w:val="24"/>
          <w:szCs w:val="24"/>
        </w:rPr>
      </w:pPr>
      <w:r w:rsidRPr="00A77126">
        <w:rPr>
          <w:rFonts w:cs="Arial"/>
          <w:sz w:val="24"/>
          <w:szCs w:val="24"/>
        </w:rPr>
        <w:t>We appreciate your donation and will take special care to use it wisely in providing essential programs and services to people in need throughout all eight counti</w:t>
      </w:r>
      <w:r>
        <w:rPr>
          <w:rFonts w:cs="Arial"/>
          <w:sz w:val="24"/>
          <w:szCs w:val="24"/>
        </w:rPr>
        <w:t>es of the Diocese of Cleveland.</w:t>
      </w:r>
    </w:p>
    <w:p w:rsidR="00D83712" w:rsidRDefault="00D83712" w:rsidP="00D83712">
      <w:pPr>
        <w:spacing w:after="0"/>
        <w:jc w:val="both"/>
        <w:rPr>
          <w:rFonts w:cs="Arial"/>
          <w:sz w:val="24"/>
          <w:szCs w:val="24"/>
        </w:rPr>
      </w:pPr>
      <w:r w:rsidRPr="00A77126">
        <w:rPr>
          <w:rFonts w:cs="Arial"/>
          <w:sz w:val="24"/>
          <w:szCs w:val="24"/>
        </w:rPr>
        <w:t xml:space="preserve">We invite you to view stories of inspiration and more information at </w:t>
      </w:r>
      <w:r>
        <w:rPr>
          <w:rFonts w:cs="Arial"/>
          <w:sz w:val="24"/>
          <w:szCs w:val="24"/>
        </w:rPr>
        <w:t>CatholicCommunity.org/2020Appeal.</w:t>
      </w:r>
    </w:p>
    <w:p w:rsidR="00D83712" w:rsidRDefault="00D83712" w:rsidP="00D83712">
      <w:pPr>
        <w:spacing w:after="0"/>
        <w:jc w:val="both"/>
        <w:rPr>
          <w:rFonts w:cs="Arial"/>
          <w:b/>
          <w:sz w:val="24"/>
          <w:szCs w:val="24"/>
        </w:rPr>
      </w:pPr>
      <w:r w:rsidRPr="005341F6">
        <w:rPr>
          <w:rFonts w:cs="Arial"/>
          <w:b/>
          <w:sz w:val="24"/>
          <w:szCs w:val="24"/>
        </w:rPr>
        <w:t xml:space="preserve">To make a donation today, text CCHOPE to 41444 or visit CatholicCommunity.org/Donate.  </w:t>
      </w:r>
    </w:p>
    <w:p w:rsidR="0007617A" w:rsidRPr="005341F6" w:rsidRDefault="0007617A" w:rsidP="00D83712">
      <w:pPr>
        <w:spacing w:after="0"/>
        <w:jc w:val="both"/>
        <w:rPr>
          <w:rFonts w:cs="Arial"/>
          <w:b/>
          <w:sz w:val="24"/>
          <w:szCs w:val="24"/>
        </w:rPr>
      </w:pPr>
      <w:r>
        <w:rPr>
          <w:rFonts w:cs="Arial"/>
          <w:b/>
          <w:noProof/>
          <w:sz w:val="24"/>
          <w:szCs w:val="24"/>
        </w:rPr>
        <w:drawing>
          <wp:inline distT="0" distB="0" distL="0" distR="0">
            <wp:extent cx="4482093" cy="91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cesofHop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482093" cy="917450"/>
                    </a:xfrm>
                    <a:prstGeom prst="rect">
                      <a:avLst/>
                    </a:prstGeom>
                  </pic:spPr>
                </pic:pic>
              </a:graphicData>
            </a:graphic>
          </wp:inline>
        </w:drawing>
      </w:r>
    </w:p>
    <w:p w:rsidR="00D83712" w:rsidRPr="00A77126" w:rsidRDefault="00D83712" w:rsidP="00D83712">
      <w:pPr>
        <w:spacing w:after="0"/>
        <w:jc w:val="both"/>
        <w:rPr>
          <w:rFonts w:cs="Arial"/>
          <w:sz w:val="24"/>
          <w:szCs w:val="24"/>
        </w:rPr>
      </w:pPr>
      <w:bookmarkStart w:id="0" w:name="_GoBack"/>
      <w:bookmarkEnd w:id="0"/>
    </w:p>
    <w:p w:rsidR="00D83712" w:rsidRPr="0007617A" w:rsidRDefault="00D83712" w:rsidP="00D83712">
      <w:pPr>
        <w:spacing w:after="0"/>
        <w:jc w:val="both"/>
        <w:rPr>
          <w:rFonts w:cs="Arial"/>
          <w:b/>
          <w:color w:val="C00000"/>
          <w:sz w:val="24"/>
          <w:szCs w:val="24"/>
        </w:rPr>
      </w:pPr>
      <w:r w:rsidRPr="0007617A">
        <w:rPr>
          <w:rFonts w:cs="Arial"/>
          <w:b/>
          <w:color w:val="C00000"/>
          <w:sz w:val="24"/>
          <w:szCs w:val="24"/>
        </w:rPr>
        <w:t>Prayers of the Faithful:</w:t>
      </w:r>
    </w:p>
    <w:p w:rsidR="00D83712" w:rsidRPr="00A77126" w:rsidRDefault="00D83712" w:rsidP="00D83712">
      <w:pPr>
        <w:spacing w:after="0"/>
        <w:jc w:val="both"/>
        <w:rPr>
          <w:rFonts w:cs="Arial"/>
          <w:sz w:val="24"/>
          <w:szCs w:val="24"/>
        </w:rPr>
      </w:pPr>
      <w:r w:rsidRPr="00A77126">
        <w:rPr>
          <w:rFonts w:cs="Arial"/>
          <w:sz w:val="24"/>
          <w:szCs w:val="24"/>
        </w:rPr>
        <w:t>That, through the faces of those with disabilities, those with addiction, and those who strive for a brighter future, we may see the face of Christ and respond to the Catholic Charities Annual Appeal in a way that speaks to their dignity.  We pray to the Lord…</w:t>
      </w:r>
    </w:p>
    <w:p w:rsidR="003D4B4E" w:rsidRDefault="003D4B4E"/>
    <w:p w:rsidR="00D83712" w:rsidRDefault="00D83712" w:rsidP="00D83712">
      <w:pPr>
        <w:spacing w:after="0"/>
        <w:rPr>
          <w:rFonts w:cs="Arial"/>
          <w:b/>
          <w:sz w:val="24"/>
          <w:szCs w:val="24"/>
        </w:rPr>
      </w:pPr>
    </w:p>
    <w:p w:rsidR="00D83712" w:rsidRDefault="00D83712" w:rsidP="00D83712">
      <w:pPr>
        <w:spacing w:after="0"/>
        <w:rPr>
          <w:rFonts w:cs="Arial"/>
          <w:b/>
          <w:sz w:val="24"/>
          <w:szCs w:val="24"/>
        </w:rPr>
      </w:pPr>
    </w:p>
    <w:p w:rsidR="00D83712" w:rsidRDefault="00D83712" w:rsidP="00D83712">
      <w:pPr>
        <w:spacing w:after="0"/>
        <w:rPr>
          <w:rFonts w:cs="Arial"/>
          <w:b/>
          <w:sz w:val="24"/>
          <w:szCs w:val="24"/>
        </w:rPr>
      </w:pPr>
    </w:p>
    <w:p w:rsidR="00D83712" w:rsidRDefault="00D83712" w:rsidP="00D83712">
      <w:pPr>
        <w:spacing w:after="0"/>
        <w:rPr>
          <w:rFonts w:cs="Arial"/>
          <w:b/>
          <w:sz w:val="24"/>
          <w:szCs w:val="24"/>
        </w:rPr>
      </w:pPr>
    </w:p>
    <w:p w:rsidR="00D83712" w:rsidRDefault="00D83712"/>
    <w:sectPr w:rsidR="00D83712" w:rsidSect="00D837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712"/>
    <w:rsid w:val="0007617A"/>
    <w:rsid w:val="003D4B4E"/>
    <w:rsid w:val="00D8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A8BBD"/>
  <w15:chartTrackingRefBased/>
  <w15:docId w15:val="{CE81E51B-416B-4B7C-AB96-B962E366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7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83712"/>
    <w:pPr>
      <w:widowControl w:val="0"/>
      <w:spacing w:after="0" w:line="240" w:lineRule="auto"/>
      <w:ind w:left="10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D8371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198</Words>
  <Characters>1131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Yantek</dc:creator>
  <cp:keywords/>
  <dc:description/>
  <cp:lastModifiedBy>Sarah Yantek</cp:lastModifiedBy>
  <cp:revision>1</cp:revision>
  <dcterms:created xsi:type="dcterms:W3CDTF">2020-01-13T15:27:00Z</dcterms:created>
  <dcterms:modified xsi:type="dcterms:W3CDTF">2020-01-13T15:56:00Z</dcterms:modified>
</cp:coreProperties>
</file>